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20" w:rsidRPr="00226BCF" w:rsidRDefault="00226BCF" w:rsidP="00ED5B3D">
      <w:pPr>
        <w:pStyle w:val="a3"/>
        <w:jc w:val="center"/>
        <w:rPr>
          <w:b/>
          <w:color w:val="000000"/>
          <w:sz w:val="32"/>
        </w:rPr>
      </w:pPr>
      <w:r w:rsidRPr="00226BCF">
        <w:rPr>
          <w:b/>
          <w:color w:val="000000"/>
          <w:sz w:val="32"/>
        </w:rPr>
        <w:t xml:space="preserve">Список оборудования в кабинете </w:t>
      </w:r>
      <w:r w:rsidR="00273920">
        <w:rPr>
          <w:b/>
          <w:color w:val="000000"/>
          <w:sz w:val="32"/>
        </w:rPr>
        <w:t xml:space="preserve">Биологии </w:t>
      </w:r>
      <w:bookmarkStart w:id="0" w:name="_GoBack"/>
      <w:bookmarkEnd w:id="0"/>
      <w:r w:rsidR="00273920">
        <w:rPr>
          <w:b/>
          <w:color w:val="000000"/>
          <w:sz w:val="32"/>
        </w:rPr>
        <w:t>(химии)</w:t>
      </w:r>
      <w:r w:rsidR="00ED5B3D" w:rsidRPr="00226BCF">
        <w:rPr>
          <w:b/>
          <w:color w:val="000000"/>
          <w:sz w:val="32"/>
        </w:rPr>
        <w:t xml:space="preserve"> </w:t>
      </w:r>
    </w:p>
    <w:tbl>
      <w:tblPr>
        <w:tblW w:w="9502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  <w:gridCol w:w="992"/>
      </w:tblGrid>
      <w:tr w:rsidR="00273920" w:rsidRPr="00273920" w:rsidTr="00273920">
        <w:trPr>
          <w:trHeight w:val="960"/>
        </w:trPr>
        <w:tc>
          <w:tcPr>
            <w:tcW w:w="8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Кол-во, шт.</w:t>
            </w:r>
          </w:p>
        </w:tc>
      </w:tr>
      <w:tr w:rsidR="00273920" w:rsidRPr="00273920" w:rsidTr="00273920">
        <w:trPr>
          <w:trHeight w:val="3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ПЕЧАТНЫЕ ПОСОБИЯ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1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«Периодическая система химических элементов Д.И. Менделеева»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«Растворимость солей, кислот и оснований в воде»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«Электрохимический ряд напряжений металлов»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таблиц «Химия в технологиях сельского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инструктивных таблиц по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химических знаний. Правила проведения лабораторных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рекомендации по химии "Ученический эксперимент с использованием </w:t>
            </w:r>
            <w:proofErr w:type="spell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микролаборатории</w:t>
            </w:r>
            <w:proofErr w:type="spell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химического эксперимента" (в двух частях)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ОБЩЕГО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лабораторные электронные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для сушки посуды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ПОСУДА, ПРИБОРЫ И ОБОРУДОВАНИЕ ДЛЯ ДЕМОНСТРАЦИЙ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колб демонстрационных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мерной посуды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изделий из керамики и фарфора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посуды и принадлежностей для проведения демонстрационных опытов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деталей к установке для перегонки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для получения газов (демонстрационный)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ПОСУДА, ПРИБОРЫ И ПРИНАДЛЕЖНОСТИ ДЛЯ УЧЕНИЧЕСКОГО ЭКСПЕРИМЕНТА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6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Микролаборатория</w:t>
            </w:r>
            <w:proofErr w:type="spell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химического эксперимента (с нагревателем пробирок)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459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баня для ученического эксперимента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учебные лабораторные электронные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43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получения газов лабораторный (ППГ)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3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из керамики и фарфора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МОДЕЛИ, КОЛЛЕКЦИИ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9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моделей атомов для составления моделей молекул по органической и неорганической химии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моделей кристаллических решеток»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9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«Волокна»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6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«Металлы»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26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«Нефть и продукты ее переработки»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«Топливо»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«Чугун и сталь»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4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Коллекция «Пластмассы»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«Шкала твердости»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1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«Алюминий»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«Каменный уголь и продукты его переработки»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изделия из стекла»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«Минералы и горные породы» (48 видов)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ХИМИЧЕСКИЕ РЕАКТИВЫ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6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«Кислоты»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42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№20 ВС «Кислоты»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40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№3 ВС «Щелочи»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№5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«Органические вещества»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75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№6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«Органические вещества»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6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№7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«Минеральные удобрения»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№11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«Соли для демонстрации опытов»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№12 ВС «Неорганические вещества для демонстрационных опытов»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№13 ВС «Галогениды»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№14 ВС «Сульфаты, сульфиты»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16 ВС «Металлы, оксиды»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№17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«Нитраты» (с серебром)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№18</w:t>
            </w: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«Соединения хрома»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№19 ВС «Соединения марганца"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№21 ВС «Неорганические вещества»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№22 ВС «Индикаторы»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273920" w:rsidRPr="00273920" w:rsidRDefault="00273920" w:rsidP="002739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02" w:type="dxa"/>
        <w:tblInd w:w="93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1134"/>
      </w:tblGrid>
      <w:tr w:rsidR="00273920" w:rsidRPr="00273920" w:rsidTr="00273920">
        <w:trPr>
          <w:trHeight w:val="349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Кол-во, шт.</w:t>
            </w:r>
          </w:p>
        </w:tc>
      </w:tr>
      <w:tr w:rsidR="00273920" w:rsidRPr="00273920" w:rsidTr="00273920">
        <w:trPr>
          <w:trHeight w:val="6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77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Развитие животного мира (полноцветная 900х600 мм, двухстороннее </w:t>
            </w:r>
            <w:proofErr w:type="spellStart"/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ламинирование</w:t>
            </w:r>
            <w:proofErr w:type="spellEnd"/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91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таблиц по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использованию биологической </w:t>
            </w:r>
            <w:proofErr w:type="spellStart"/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микролаборатории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411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экологического практикума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школьных исследований с использованием цифрового микроскопа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ПОСОБИЯ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«Уровни организации живой природы. Практическая биология»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«Птицы»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«Рыбы. Земноводные. Пресмыкающиеся»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«Млекопитающие»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«Человек и его здоровье»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«Членистоногие»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408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пособие «Эволюция»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«Цитология и генетика»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«Биология 6-7 класс. Опыты. Модели. Демонстрации»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пособие «Биологические исследования»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63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ОБЩЕГО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учебные лабораторные электронные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ПОСУДА, ПРИБОРЫ И ПРИНАДЛЕЖНОСТИ ДЛЯ УЧЕНИЧЕСКОГО ЭКСПЕРИМЕНТА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комплект "Окружающий мир"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</w:t>
            </w:r>
            <w:proofErr w:type="spellStart"/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микролаборатория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 учебный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микропрепаратов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 человека (разборная модель)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 черепа (смонтированные на одной подставке)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конечности лошади (передняя и задняя) на подставке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конечности овцы (передняя и задняя) на подставке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цветка василька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цветка гороха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цветка пшеницы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цветка картофеля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пособие «Биосинтез белка»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пособие «Строение клетки»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"Глаз человека" (большая)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"Сердце человека" (малая)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"Мозг человека" (белая)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920" w:rsidRPr="00273920" w:rsidTr="00273920">
        <w:trPr>
          <w:trHeight w:val="300"/>
        </w:trPr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"Почка"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20" w:rsidRPr="00273920" w:rsidRDefault="00273920" w:rsidP="0027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73920" w:rsidRPr="00273920" w:rsidRDefault="00273920" w:rsidP="002739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739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D5B3D" w:rsidRPr="00226BCF" w:rsidRDefault="00ED5B3D" w:rsidP="00ED5B3D">
      <w:pPr>
        <w:pStyle w:val="a3"/>
        <w:jc w:val="center"/>
        <w:rPr>
          <w:b/>
          <w:color w:val="000000"/>
          <w:sz w:val="32"/>
        </w:rPr>
      </w:pPr>
    </w:p>
    <w:sectPr w:rsidR="00ED5B3D" w:rsidRPr="0022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D0792"/>
    <w:multiLevelType w:val="hybridMultilevel"/>
    <w:tmpl w:val="3CFE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85"/>
    <w:rsid w:val="001E1E05"/>
    <w:rsid w:val="00226BCF"/>
    <w:rsid w:val="00273920"/>
    <w:rsid w:val="003D4E85"/>
    <w:rsid w:val="009F175A"/>
    <w:rsid w:val="00E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9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2024-09-13T05:54:00Z</dcterms:created>
  <dcterms:modified xsi:type="dcterms:W3CDTF">2024-09-13T06:00:00Z</dcterms:modified>
</cp:coreProperties>
</file>